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5010" w14:textId="5493587D" w:rsidR="00017EFD" w:rsidRDefault="0017144E" w:rsidP="0017144E">
      <w:pPr>
        <w:pStyle w:val="Title"/>
      </w:pPr>
      <w:r>
        <w:t>REBUILD GENERAL PRACTICE</w:t>
      </w:r>
      <w:r w:rsidR="00E040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1609B6E" wp14:editId="72378ADF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57400"/>
                <wp:effectExtent l="0" t="0" r="0" b="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57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D1B8" id="Rectangle 68" o:spid="_x0000_s1026" alt="&quot;&quot;" style="position:absolute;margin-left:-1in;margin-top:0;width:612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" fillcolor="#4472c4 [3204]" stroked="f" strokeweight="1pt">
                <w10:wrap anchory="page"/>
                <w10:anchorlock/>
              </v:rect>
            </w:pict>
          </mc:Fallback>
        </mc:AlternateContent>
      </w:r>
    </w:p>
    <w:p w14:paraId="26336B27" w14:textId="3F614104" w:rsidR="001273C1" w:rsidRPr="005140CB" w:rsidRDefault="0017144E" w:rsidP="005140CB">
      <w:pPr>
        <w:pStyle w:val="Heading1"/>
      </w:pPr>
      <w:r>
        <w:t>WORK</w:t>
      </w:r>
      <w:r w:rsidR="004F70E2">
        <w:t>FORCE</w:t>
      </w:r>
    </w:p>
    <w:p w14:paraId="66394788" w14:textId="77777777" w:rsidR="001273C1" w:rsidRDefault="001273C1">
      <w:pPr>
        <w:pStyle w:val="NoSpacing"/>
      </w:pPr>
    </w:p>
    <w:p w14:paraId="7CAEE96B" w14:textId="77777777" w:rsidR="0017144E" w:rsidRDefault="0017144E">
      <w:pPr>
        <w:pStyle w:val="NoSpacing"/>
      </w:pPr>
    </w:p>
    <w:p w14:paraId="093D5057" w14:textId="2F3812D2" w:rsidR="0017144E" w:rsidRPr="00A228C0" w:rsidRDefault="004F70E2" w:rsidP="004F70E2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A228C0">
        <w:rPr>
          <w:sz w:val="28"/>
          <w:szCs w:val="28"/>
        </w:rPr>
        <w:t>General Practice workforce only accounts for 5% of all those within the NHS despite the high number of GP consultations</w:t>
      </w:r>
    </w:p>
    <w:p w14:paraId="71ADF1EE" w14:textId="588EC518" w:rsidR="004F70E2" w:rsidRPr="00A228C0" w:rsidRDefault="004F70E2" w:rsidP="004F70E2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A228C0">
        <w:rPr>
          <w:sz w:val="28"/>
          <w:szCs w:val="28"/>
        </w:rPr>
        <w:t xml:space="preserve">We have seen a drop in the number of GPs </w:t>
      </w:r>
      <w:r w:rsidR="00A228C0" w:rsidRPr="00A228C0">
        <w:rPr>
          <w:sz w:val="28"/>
          <w:szCs w:val="28"/>
        </w:rPr>
        <w:t>n</w:t>
      </w:r>
      <w:r w:rsidRPr="00A228C0">
        <w:rPr>
          <w:sz w:val="28"/>
          <w:szCs w:val="28"/>
        </w:rPr>
        <w:t xml:space="preserve">ationally over the last 8 years by almost 3000, despite government made promises to increase GPs across the </w:t>
      </w:r>
      <w:proofErr w:type="gramStart"/>
      <w:r w:rsidRPr="00A228C0">
        <w:rPr>
          <w:sz w:val="28"/>
          <w:szCs w:val="28"/>
        </w:rPr>
        <w:t>system</w:t>
      </w:r>
      <w:proofErr w:type="gramEnd"/>
    </w:p>
    <w:p w14:paraId="0241F5F0" w14:textId="3D4B64B8" w:rsidR="004F70E2" w:rsidRPr="00A228C0" w:rsidRDefault="004F70E2" w:rsidP="004F70E2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A228C0">
        <w:rPr>
          <w:sz w:val="28"/>
          <w:szCs w:val="28"/>
        </w:rPr>
        <w:t xml:space="preserve">Around 500 practices have been forced to close in the last 8 years due to the continue pressure and poor </w:t>
      </w:r>
      <w:proofErr w:type="gramStart"/>
      <w:r w:rsidRPr="00A228C0">
        <w:rPr>
          <w:sz w:val="28"/>
          <w:szCs w:val="28"/>
        </w:rPr>
        <w:t>funding</w:t>
      </w:r>
      <w:proofErr w:type="gramEnd"/>
    </w:p>
    <w:p w14:paraId="5E230866" w14:textId="77777777" w:rsidR="004F70E2" w:rsidRDefault="004F70E2" w:rsidP="004F70E2">
      <w:pPr>
        <w:pStyle w:val="NoSpacing"/>
        <w:ind w:left="360"/>
      </w:pPr>
    </w:p>
    <w:sectPr w:rsidR="004F70E2" w:rsidSect="005140CB">
      <w:footerReference w:type="default" r:id="rId7"/>
      <w:pgSz w:w="12240" w:h="15840" w:code="1"/>
      <w:pgMar w:top="720" w:right="144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4B96" w14:textId="77777777" w:rsidR="0017144E" w:rsidRDefault="0017144E">
      <w:pPr>
        <w:spacing w:after="0" w:line="240" w:lineRule="auto"/>
      </w:pPr>
      <w:r>
        <w:separator/>
      </w:r>
    </w:p>
  </w:endnote>
  <w:endnote w:type="continuationSeparator" w:id="0">
    <w:p w14:paraId="324CE1E5" w14:textId="77777777" w:rsidR="0017144E" w:rsidRDefault="0017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315" w14:textId="77777777" w:rsidR="0088175F" w:rsidRDefault="0088175F" w:rsidP="008817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503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E964" w14:textId="77777777" w:rsidR="0017144E" w:rsidRDefault="0017144E">
      <w:pPr>
        <w:spacing w:after="0" w:line="240" w:lineRule="auto"/>
      </w:pPr>
      <w:r>
        <w:separator/>
      </w:r>
    </w:p>
  </w:footnote>
  <w:footnote w:type="continuationSeparator" w:id="0">
    <w:p w14:paraId="2C4290D1" w14:textId="77777777" w:rsidR="0017144E" w:rsidRDefault="0017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559C2"/>
    <w:multiLevelType w:val="hybridMultilevel"/>
    <w:tmpl w:val="4490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42AD"/>
    <w:multiLevelType w:val="hybridMultilevel"/>
    <w:tmpl w:val="7080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num w:numId="1" w16cid:durableId="583535680">
    <w:abstractNumId w:val="9"/>
  </w:num>
  <w:num w:numId="2" w16cid:durableId="330572392">
    <w:abstractNumId w:val="12"/>
  </w:num>
  <w:num w:numId="3" w16cid:durableId="86969968">
    <w:abstractNumId w:val="12"/>
    <w:lvlOverride w:ilvl="0">
      <w:startOverride w:val="1"/>
    </w:lvlOverride>
  </w:num>
  <w:num w:numId="4" w16cid:durableId="357244820">
    <w:abstractNumId w:val="7"/>
  </w:num>
  <w:num w:numId="5" w16cid:durableId="306398939">
    <w:abstractNumId w:val="6"/>
  </w:num>
  <w:num w:numId="6" w16cid:durableId="2098361964">
    <w:abstractNumId w:val="5"/>
  </w:num>
  <w:num w:numId="7" w16cid:durableId="1279604591">
    <w:abstractNumId w:val="4"/>
  </w:num>
  <w:num w:numId="8" w16cid:durableId="1022708887">
    <w:abstractNumId w:val="8"/>
  </w:num>
  <w:num w:numId="9" w16cid:durableId="1118260501">
    <w:abstractNumId w:val="3"/>
  </w:num>
  <w:num w:numId="10" w16cid:durableId="1356230258">
    <w:abstractNumId w:val="2"/>
  </w:num>
  <w:num w:numId="11" w16cid:durableId="1749427671">
    <w:abstractNumId w:val="1"/>
  </w:num>
  <w:num w:numId="12" w16cid:durableId="1174026740">
    <w:abstractNumId w:val="0"/>
  </w:num>
  <w:num w:numId="13" w16cid:durableId="1023894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8955926">
    <w:abstractNumId w:val="11"/>
  </w:num>
  <w:num w:numId="15" w16cid:durableId="2073430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4E"/>
    <w:rsid w:val="00017EFD"/>
    <w:rsid w:val="000322BF"/>
    <w:rsid w:val="000A562D"/>
    <w:rsid w:val="000B112D"/>
    <w:rsid w:val="000C6A97"/>
    <w:rsid w:val="000E697B"/>
    <w:rsid w:val="00101993"/>
    <w:rsid w:val="00117948"/>
    <w:rsid w:val="001238BC"/>
    <w:rsid w:val="001273C1"/>
    <w:rsid w:val="0017144E"/>
    <w:rsid w:val="001825FE"/>
    <w:rsid w:val="001E2472"/>
    <w:rsid w:val="002129B0"/>
    <w:rsid w:val="0028543A"/>
    <w:rsid w:val="00295C0C"/>
    <w:rsid w:val="002A04F7"/>
    <w:rsid w:val="002E52EE"/>
    <w:rsid w:val="003262F3"/>
    <w:rsid w:val="00346FDE"/>
    <w:rsid w:val="00386778"/>
    <w:rsid w:val="003C0DAF"/>
    <w:rsid w:val="003E0898"/>
    <w:rsid w:val="00403116"/>
    <w:rsid w:val="004079F8"/>
    <w:rsid w:val="00410067"/>
    <w:rsid w:val="0046523A"/>
    <w:rsid w:val="004661BE"/>
    <w:rsid w:val="004A4B64"/>
    <w:rsid w:val="004B5850"/>
    <w:rsid w:val="004B6087"/>
    <w:rsid w:val="004E5035"/>
    <w:rsid w:val="004F5C8E"/>
    <w:rsid w:val="004F70E2"/>
    <w:rsid w:val="005140CB"/>
    <w:rsid w:val="00517215"/>
    <w:rsid w:val="00545041"/>
    <w:rsid w:val="00561521"/>
    <w:rsid w:val="00590B0E"/>
    <w:rsid w:val="005D1F41"/>
    <w:rsid w:val="005E039D"/>
    <w:rsid w:val="006453D3"/>
    <w:rsid w:val="0068698F"/>
    <w:rsid w:val="006B4C5E"/>
    <w:rsid w:val="006C5ECB"/>
    <w:rsid w:val="0071603F"/>
    <w:rsid w:val="00741991"/>
    <w:rsid w:val="0076017A"/>
    <w:rsid w:val="00765933"/>
    <w:rsid w:val="007A6C69"/>
    <w:rsid w:val="007C13B2"/>
    <w:rsid w:val="007C7858"/>
    <w:rsid w:val="00805667"/>
    <w:rsid w:val="008125B2"/>
    <w:rsid w:val="0085761F"/>
    <w:rsid w:val="0088175F"/>
    <w:rsid w:val="008961F2"/>
    <w:rsid w:val="0089777F"/>
    <w:rsid w:val="008C2860"/>
    <w:rsid w:val="008F0570"/>
    <w:rsid w:val="008F0E66"/>
    <w:rsid w:val="008F4E62"/>
    <w:rsid w:val="00920712"/>
    <w:rsid w:val="00931827"/>
    <w:rsid w:val="0095165A"/>
    <w:rsid w:val="00987BCC"/>
    <w:rsid w:val="009A3E0F"/>
    <w:rsid w:val="009B5D53"/>
    <w:rsid w:val="009B77E5"/>
    <w:rsid w:val="009D403F"/>
    <w:rsid w:val="009E07E5"/>
    <w:rsid w:val="00A010ED"/>
    <w:rsid w:val="00A228C0"/>
    <w:rsid w:val="00A54BD5"/>
    <w:rsid w:val="00A618AB"/>
    <w:rsid w:val="00A97CC8"/>
    <w:rsid w:val="00AA4E06"/>
    <w:rsid w:val="00AA528E"/>
    <w:rsid w:val="00AB131D"/>
    <w:rsid w:val="00AF452C"/>
    <w:rsid w:val="00B0209E"/>
    <w:rsid w:val="00B13AE2"/>
    <w:rsid w:val="00BC617C"/>
    <w:rsid w:val="00BE3CD6"/>
    <w:rsid w:val="00BF78FF"/>
    <w:rsid w:val="00C023DE"/>
    <w:rsid w:val="00C16778"/>
    <w:rsid w:val="00C27980"/>
    <w:rsid w:val="00C7764C"/>
    <w:rsid w:val="00CC4E29"/>
    <w:rsid w:val="00CC612B"/>
    <w:rsid w:val="00D16EFA"/>
    <w:rsid w:val="00D31D4F"/>
    <w:rsid w:val="00D65CCD"/>
    <w:rsid w:val="00DA7021"/>
    <w:rsid w:val="00DD3056"/>
    <w:rsid w:val="00E0401F"/>
    <w:rsid w:val="00EA06FB"/>
    <w:rsid w:val="00F23ED1"/>
    <w:rsid w:val="00F42EAE"/>
    <w:rsid w:val="00F46710"/>
    <w:rsid w:val="00F535B0"/>
    <w:rsid w:val="00F7501B"/>
    <w:rsid w:val="00F9769D"/>
    <w:rsid w:val="00FB2E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12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12D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12D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08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08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08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08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08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0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0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12D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12D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B112D"/>
    <w:pPr>
      <w:spacing w:after="240" w:line="240" w:lineRule="auto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112D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12D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basedOn w:val="Normal"/>
    <w:link w:val="NoSpacingChar"/>
    <w:uiPriority w:val="1"/>
    <w:qFormat/>
    <w:rsid w:val="004B6087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B112D"/>
    <w:rPr>
      <w:rFonts w:asciiTheme="majorHAnsi" w:hAnsiTheme="majorHAnsi" w:cs="Times New Roman (Body CS)"/>
      <w:color w:val="4472C4" w:themeColor="accent1"/>
      <w:spacing w:val="15"/>
    </w:rPr>
  </w:style>
  <w:style w:type="paragraph" w:styleId="ListBullet">
    <w:name w:val="List Bullet"/>
    <w:basedOn w:val="Normal"/>
    <w:uiPriority w:val="1"/>
    <w:qFormat/>
    <w:rsid w:val="007A6C69"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12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FootnoteText">
    <w:name w:val="footnote text"/>
    <w:basedOn w:val="Normal"/>
    <w:link w:val="FootnoteTextChar"/>
    <w:uiPriority w:val="12"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B112D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0B112D"/>
    <w:rPr>
      <w:sz w:val="20"/>
      <w:szCs w:val="20"/>
    </w:rPr>
  </w:style>
  <w:style w:type="character" w:styleId="Strong">
    <w:name w:val="Strong"/>
    <w:uiPriority w:val="22"/>
    <w:qFormat/>
    <w:rsid w:val="004B60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08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087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semiHidden/>
    <w:qFormat/>
    <w:rsid w:val="004B6087"/>
    <w:rPr>
      <w:b/>
      <w:bCs/>
      <w:caps/>
      <w:color w:val="1F376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B608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B112D"/>
    <w:rPr>
      <w:i/>
      <w:iCs/>
      <w:color w:val="4472C4" w:themeColor="accent1"/>
      <w:sz w:val="20"/>
      <w:szCs w:val="20"/>
    </w:rPr>
  </w:style>
  <w:style w:type="character" w:styleId="IntenseReference">
    <w:name w:val="Intense Reference"/>
    <w:uiPriority w:val="32"/>
    <w:semiHidden/>
    <w:qFormat/>
    <w:rsid w:val="004B6087"/>
    <w:rPr>
      <w:b/>
      <w:bCs/>
      <w:i/>
      <w:iCs/>
      <w:caps/>
      <w:color w:val="4472C4" w:themeColor="accent1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961F2"/>
    <w:rPr>
      <w:color w:val="538135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087"/>
    <w:rPr>
      <w:caps/>
      <w:color w:val="1F3763" w:themeColor="accent1" w:themeShade="7F"/>
      <w:spacing w:val="1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087"/>
    <w:rPr>
      <w:b/>
      <w:bCs/>
      <w:color w:val="2F5496" w:themeColor="accent1" w:themeShade="BF"/>
      <w:sz w:val="16"/>
      <w:szCs w:val="16"/>
    </w:rPr>
  </w:style>
  <w:style w:type="character" w:styleId="Emphasis">
    <w:name w:val="Emphasis"/>
    <w:uiPriority w:val="20"/>
    <w:semiHidden/>
    <w:qFormat/>
    <w:rsid w:val="004B6087"/>
    <w:rPr>
      <w:caps/>
      <w:color w:val="1F3763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6087"/>
    <w:rPr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4B60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B60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112D"/>
    <w:rPr>
      <w:i/>
      <w:iCs/>
      <w:sz w:val="20"/>
      <w:szCs w:val="20"/>
    </w:rPr>
  </w:style>
  <w:style w:type="character" w:styleId="SubtleEmphasis">
    <w:name w:val="Subtle Emphasis"/>
    <w:uiPriority w:val="19"/>
    <w:semiHidden/>
    <w:qFormat/>
    <w:rsid w:val="004B6087"/>
    <w:rPr>
      <w:i/>
      <w:iCs/>
      <w:color w:val="1F3763" w:themeColor="accent1" w:themeShade="7F"/>
    </w:rPr>
  </w:style>
  <w:style w:type="character" w:styleId="SubtleReference">
    <w:name w:val="Subtle Reference"/>
    <w:uiPriority w:val="31"/>
    <w:semiHidden/>
    <w:qFormat/>
    <w:rsid w:val="004B6087"/>
    <w:rPr>
      <w:b/>
      <w:bCs/>
      <w:color w:val="4472C4" w:themeColor="accent1"/>
    </w:rPr>
  </w:style>
  <w:style w:type="character" w:styleId="BookTitle">
    <w:name w:val="Book Title"/>
    <w:uiPriority w:val="33"/>
    <w:semiHidden/>
    <w:qFormat/>
    <w:rsid w:val="004B608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087"/>
    <w:pPr>
      <w:outlineLvl w:val="9"/>
    </w:pPr>
  </w:style>
  <w:style w:type="table" w:styleId="ListTable1Light-Accent1">
    <w:name w:val="List Table 1 Light Accent 1"/>
    <w:basedOn w:val="Table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">
    <w:name w:val="Grid Table 3"/>
    <w:basedOn w:val="Table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Holbrook\AppData\Local\Microsoft\Office\16.0\DTS\en-GB%7b8BB4F470-BC1C-42E5-A600-36020B41F53E%7d\%7b431FAC46-DE93-453D-B98E-67C9D3BBF1BA%7dtf02911896_win32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{431FAC46-DE93-453D-B98E-67C9D3BBF1BA}tf02911896_win32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2024-07-12T12:42:00Z</dcterms:created>
  <dcterms:modified xsi:type="dcterms:W3CDTF">2024-07-12T12:42:00Z</dcterms:modified>
  <cp:contentStatus/>
</cp:coreProperties>
</file>